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D3" w:rsidRPr="00B05362" w:rsidRDefault="00B05362" w:rsidP="00B05362">
      <w:pPr>
        <w:jc w:val="center"/>
        <w:rPr>
          <w:b/>
        </w:rPr>
      </w:pPr>
      <w:bookmarkStart w:id="0" w:name="OLE_LINK1"/>
      <w:bookmarkStart w:id="1" w:name="OLE_LINK2"/>
      <w:r w:rsidRPr="00B05362">
        <w:rPr>
          <w:b/>
        </w:rPr>
        <w:t>MEETING MINUTES OF THE UPPER DAUPHIN INDUSTRIAL DEVELOPMENT AUTHORITY</w:t>
      </w:r>
    </w:p>
    <w:bookmarkEnd w:id="0"/>
    <w:bookmarkEnd w:id="1"/>
    <w:p w:rsidR="00B05362" w:rsidRDefault="00B05362">
      <w:r>
        <w:tab/>
        <w:t>A meeting of the Upper Dauphin Industrial Development Authority was held on July 19, 2011 at Shaffer &amp; Engle Law Offices, LLC located at 512 Market Street, Millersburg, PA 17061.  This meeting was properly advertised in the Harrisburg Patriot News.</w:t>
      </w:r>
    </w:p>
    <w:p w:rsidR="00B05362" w:rsidRDefault="00B05362">
      <w:r>
        <w:tab/>
        <w:t>The Solicitor opened the meeting at 2:00 pm with a roll call.  There were no members of the public in attendance.</w:t>
      </w:r>
    </w:p>
    <w:p w:rsidR="00B05362" w:rsidRDefault="00B05362">
      <w:r w:rsidRPr="00B05362">
        <w:rPr>
          <w:b/>
          <w:u w:val="single"/>
        </w:rPr>
        <w:t>Present</w:t>
      </w:r>
      <w:r>
        <w:t>:</w:t>
      </w:r>
    </w:p>
    <w:p w:rsidR="00B05362" w:rsidRDefault="00B05362" w:rsidP="00B05362">
      <w:pPr>
        <w:spacing w:after="0" w:line="240" w:lineRule="auto"/>
      </w:pPr>
      <w:r>
        <w:t>Kat</w:t>
      </w:r>
      <w:r w:rsidR="000A4EB9">
        <w:t>hr</w:t>
      </w:r>
      <w:r>
        <w:t>y</w:t>
      </w:r>
      <w:r w:rsidR="000A4EB9">
        <w:t>n</w:t>
      </w:r>
      <w:r>
        <w:t xml:space="preserve"> </w:t>
      </w:r>
      <w:proofErr w:type="spellStart"/>
      <w:r>
        <w:t>Olinger</w:t>
      </w:r>
      <w:proofErr w:type="spellEnd"/>
    </w:p>
    <w:p w:rsidR="00B05362" w:rsidRDefault="00B05362" w:rsidP="00B05362">
      <w:pPr>
        <w:spacing w:after="0" w:line="240" w:lineRule="auto"/>
      </w:pPr>
      <w:r>
        <w:t>Lori Schoffstall</w:t>
      </w:r>
    </w:p>
    <w:p w:rsidR="00B05362" w:rsidRDefault="00B05362" w:rsidP="00B05362">
      <w:pPr>
        <w:spacing w:after="0" w:line="240" w:lineRule="auto"/>
      </w:pPr>
      <w:r>
        <w:t>Harold Engle</w:t>
      </w:r>
    </w:p>
    <w:p w:rsidR="00B05362" w:rsidRDefault="00B05362" w:rsidP="00B05362">
      <w:pPr>
        <w:spacing w:after="0" w:line="240" w:lineRule="auto"/>
      </w:pPr>
    </w:p>
    <w:p w:rsidR="00B05362" w:rsidRDefault="00B05362" w:rsidP="00B05362">
      <w:pPr>
        <w:spacing w:after="0" w:line="240" w:lineRule="auto"/>
      </w:pPr>
      <w:r w:rsidRPr="00B05362">
        <w:rPr>
          <w:b/>
          <w:u w:val="single"/>
        </w:rPr>
        <w:t>Also Present</w:t>
      </w:r>
      <w:r>
        <w:t>:</w:t>
      </w:r>
    </w:p>
    <w:p w:rsidR="00B05362" w:rsidRDefault="00B05362" w:rsidP="00B05362">
      <w:pPr>
        <w:spacing w:after="0" w:line="240" w:lineRule="auto"/>
      </w:pPr>
    </w:p>
    <w:p w:rsidR="00B05362" w:rsidRDefault="00B05362" w:rsidP="00B05362">
      <w:pPr>
        <w:spacing w:after="0" w:line="240" w:lineRule="auto"/>
      </w:pPr>
      <w:r>
        <w:t>Jeffrey Engle, Solicitor, Shaffer &amp; Engle</w:t>
      </w:r>
    </w:p>
    <w:p w:rsidR="00B05362" w:rsidRDefault="00B05362" w:rsidP="00B05362">
      <w:pPr>
        <w:spacing w:after="0" w:line="240" w:lineRule="auto"/>
      </w:pPr>
      <w:r>
        <w:t>Dale Ketner, Shaffer &amp; Engle</w:t>
      </w:r>
    </w:p>
    <w:p w:rsidR="00B05362" w:rsidRDefault="00B05362" w:rsidP="00B05362">
      <w:pPr>
        <w:spacing w:after="0" w:line="240" w:lineRule="auto"/>
      </w:pPr>
    </w:p>
    <w:p w:rsidR="00B05362" w:rsidRDefault="00B05362" w:rsidP="00B05362">
      <w:pPr>
        <w:spacing w:after="0" w:line="240" w:lineRule="auto"/>
      </w:pPr>
      <w:r w:rsidRPr="00B05362">
        <w:rPr>
          <w:b/>
          <w:u w:val="single"/>
        </w:rPr>
        <w:t>MINUTES</w:t>
      </w:r>
      <w:r>
        <w:t>:</w:t>
      </w:r>
    </w:p>
    <w:p w:rsidR="00B05362" w:rsidRDefault="00B05362" w:rsidP="00B05362">
      <w:pPr>
        <w:spacing w:after="0" w:line="240" w:lineRule="auto"/>
      </w:pPr>
    </w:p>
    <w:p w:rsidR="00B05362" w:rsidRDefault="00B05362" w:rsidP="00B05362">
      <w:pPr>
        <w:spacing w:after="0" w:line="240" w:lineRule="auto"/>
      </w:pPr>
      <w:r>
        <w:t>The minutes of the March 30, 2011 meeting were approved as read.</w:t>
      </w:r>
    </w:p>
    <w:p w:rsidR="00B05362" w:rsidRDefault="00B05362" w:rsidP="00B05362">
      <w:pPr>
        <w:spacing w:after="0" w:line="240" w:lineRule="auto"/>
      </w:pPr>
    </w:p>
    <w:p w:rsidR="00B05362" w:rsidRDefault="00B05362" w:rsidP="00B05362">
      <w:pPr>
        <w:spacing w:after="0" w:line="240" w:lineRule="auto"/>
      </w:pPr>
      <w:r w:rsidRPr="00B05362">
        <w:rPr>
          <w:b/>
          <w:u w:val="single"/>
        </w:rPr>
        <w:t>COMMITTEE REPORTS</w:t>
      </w:r>
      <w:r>
        <w:t>:</w:t>
      </w:r>
    </w:p>
    <w:p w:rsidR="00B05362" w:rsidRDefault="00B05362" w:rsidP="00B05362">
      <w:pPr>
        <w:spacing w:after="0" w:line="240" w:lineRule="auto"/>
      </w:pPr>
    </w:p>
    <w:p w:rsidR="00B05362" w:rsidRDefault="00B05362" w:rsidP="00B05362">
      <w:pPr>
        <w:spacing w:after="0" w:line="240" w:lineRule="auto"/>
      </w:pPr>
      <w:r>
        <w:t>None</w:t>
      </w:r>
    </w:p>
    <w:p w:rsidR="00B05362" w:rsidRDefault="00B05362" w:rsidP="00B05362">
      <w:pPr>
        <w:spacing w:after="0" w:line="240" w:lineRule="auto"/>
      </w:pPr>
    </w:p>
    <w:p w:rsidR="00B05362" w:rsidRDefault="00B05362" w:rsidP="00B05362">
      <w:pPr>
        <w:spacing w:after="0" w:line="240" w:lineRule="auto"/>
      </w:pPr>
      <w:r w:rsidRPr="00B05362">
        <w:rPr>
          <w:b/>
          <w:u w:val="single"/>
        </w:rPr>
        <w:t>OFFICER REPORTS</w:t>
      </w:r>
      <w:r>
        <w:t>:</w:t>
      </w:r>
    </w:p>
    <w:p w:rsidR="00B05362" w:rsidRDefault="00B05362" w:rsidP="00B05362">
      <w:pPr>
        <w:spacing w:after="0" w:line="240" w:lineRule="auto"/>
      </w:pPr>
    </w:p>
    <w:p w:rsidR="00B05362" w:rsidRDefault="00B05362" w:rsidP="00B05362">
      <w:pPr>
        <w:spacing w:after="0" w:line="240" w:lineRule="auto"/>
      </w:pPr>
      <w:r>
        <w:t>None</w:t>
      </w:r>
    </w:p>
    <w:p w:rsidR="00B05362" w:rsidRDefault="00B05362" w:rsidP="00B05362">
      <w:pPr>
        <w:spacing w:after="0" w:line="240" w:lineRule="auto"/>
      </w:pPr>
    </w:p>
    <w:p w:rsidR="00B05362" w:rsidRDefault="00B05362" w:rsidP="00B05362">
      <w:pPr>
        <w:spacing w:after="0" w:line="240" w:lineRule="auto"/>
      </w:pPr>
      <w:r w:rsidRPr="00B05362">
        <w:rPr>
          <w:b/>
          <w:u w:val="single"/>
        </w:rPr>
        <w:t>UNFINISHED BUSINESS</w:t>
      </w:r>
      <w:r>
        <w:t>:</w:t>
      </w:r>
    </w:p>
    <w:p w:rsidR="00B05362" w:rsidRDefault="00B05362" w:rsidP="00B05362">
      <w:pPr>
        <w:spacing w:after="0" w:line="240" w:lineRule="auto"/>
      </w:pPr>
    </w:p>
    <w:p w:rsidR="00B05362" w:rsidRPr="00B05362" w:rsidRDefault="00B05362" w:rsidP="00B05362">
      <w:pPr>
        <w:spacing w:after="0" w:line="240" w:lineRule="auto"/>
        <w:rPr>
          <w:b/>
        </w:rPr>
      </w:pPr>
      <w:r w:rsidRPr="00B05362">
        <w:rPr>
          <w:b/>
        </w:rPr>
        <w:t>NED SMITH CENTER</w:t>
      </w:r>
    </w:p>
    <w:p w:rsidR="00B05362" w:rsidRDefault="00B05362" w:rsidP="00B05362">
      <w:pPr>
        <w:spacing w:after="0" w:line="240" w:lineRule="auto"/>
      </w:pPr>
    </w:p>
    <w:p w:rsidR="00B05362" w:rsidRDefault="00B05362" w:rsidP="00B05362">
      <w:pPr>
        <w:spacing w:after="0" w:line="240" w:lineRule="auto"/>
      </w:pPr>
      <w:r>
        <w:t>The cooperation agreement with Ned Smith for the Phase II Grant was approved.</w:t>
      </w:r>
    </w:p>
    <w:p w:rsidR="00B05362" w:rsidRDefault="00B05362" w:rsidP="00B05362">
      <w:pPr>
        <w:spacing w:after="0" w:line="240" w:lineRule="auto"/>
      </w:pPr>
    </w:p>
    <w:p w:rsidR="00B05362" w:rsidRPr="00B05362" w:rsidRDefault="00B05362" w:rsidP="00B05362">
      <w:pPr>
        <w:spacing w:after="0" w:line="240" w:lineRule="auto"/>
        <w:rPr>
          <w:b/>
        </w:rPr>
      </w:pPr>
      <w:r w:rsidRPr="00B05362">
        <w:rPr>
          <w:b/>
        </w:rPr>
        <w:t>LONDONDERRY SCHOOL PROPOSED PLAN OF REFINANCE</w:t>
      </w:r>
      <w:r>
        <w:rPr>
          <w:b/>
        </w:rPr>
        <w:t>:</w:t>
      </w:r>
    </w:p>
    <w:p w:rsidR="00B05362" w:rsidRDefault="00B05362" w:rsidP="00B05362">
      <w:pPr>
        <w:spacing w:after="0" w:line="240" w:lineRule="auto"/>
      </w:pPr>
      <w:r>
        <w:tab/>
      </w:r>
    </w:p>
    <w:p w:rsidR="00B05362" w:rsidRDefault="00B05362" w:rsidP="00B05362">
      <w:pPr>
        <w:spacing w:after="0" w:line="240" w:lineRule="auto"/>
      </w:pPr>
      <w:r>
        <w:tab/>
        <w:t>Updated bond refinance was completed and the $5,000 fee to UDIDA was deposited in the money market fund as of May 3, 2011.</w:t>
      </w:r>
    </w:p>
    <w:p w:rsidR="00B05362" w:rsidRDefault="00B05362" w:rsidP="00B05362">
      <w:pPr>
        <w:spacing w:after="0" w:line="240" w:lineRule="auto"/>
      </w:pPr>
    </w:p>
    <w:p w:rsidR="00B05362" w:rsidRDefault="00B05362" w:rsidP="00B05362">
      <w:pPr>
        <w:spacing w:after="0" w:line="240" w:lineRule="auto"/>
      </w:pPr>
      <w:r w:rsidRPr="00B05362">
        <w:rPr>
          <w:b/>
        </w:rPr>
        <w:t>AUDIT</w:t>
      </w:r>
      <w:r>
        <w:t>:</w:t>
      </w:r>
    </w:p>
    <w:p w:rsidR="00B05362" w:rsidRDefault="00B05362" w:rsidP="00B05362">
      <w:pPr>
        <w:spacing w:after="0" w:line="240" w:lineRule="auto"/>
      </w:pPr>
    </w:p>
    <w:p w:rsidR="00B05362" w:rsidRDefault="00B05362" w:rsidP="00B05362">
      <w:pPr>
        <w:spacing w:after="0" w:line="240" w:lineRule="auto"/>
      </w:pPr>
      <w:r>
        <w:tab/>
        <w:t>The 2010 audit to DCED and Millersburg Borough was completed and forwarded to both entities.</w:t>
      </w:r>
    </w:p>
    <w:p w:rsidR="00B05362" w:rsidRDefault="00B05362" w:rsidP="00B05362">
      <w:pPr>
        <w:spacing w:after="0" w:line="240" w:lineRule="auto"/>
      </w:pPr>
    </w:p>
    <w:p w:rsidR="00B05362" w:rsidRPr="00B05362" w:rsidRDefault="00B05362" w:rsidP="00B05362">
      <w:pPr>
        <w:spacing w:after="0" w:line="240" w:lineRule="auto"/>
        <w:rPr>
          <w:b/>
          <w:u w:val="single"/>
        </w:rPr>
      </w:pPr>
      <w:r w:rsidRPr="00B05362">
        <w:rPr>
          <w:b/>
          <w:u w:val="single"/>
        </w:rPr>
        <w:lastRenderedPageBreak/>
        <w:t>NEW BUSINESS:</w:t>
      </w:r>
    </w:p>
    <w:p w:rsidR="00B05362" w:rsidRDefault="00B05362" w:rsidP="00B05362">
      <w:pPr>
        <w:spacing w:after="0" w:line="240" w:lineRule="auto"/>
        <w:rPr>
          <w:b/>
        </w:rPr>
      </w:pPr>
    </w:p>
    <w:p w:rsidR="00B05362" w:rsidRPr="00B05362" w:rsidRDefault="00B05362" w:rsidP="00B05362">
      <w:pPr>
        <w:spacing w:after="0" w:line="240" w:lineRule="auto"/>
        <w:rPr>
          <w:b/>
        </w:rPr>
      </w:pPr>
      <w:r w:rsidRPr="00B05362">
        <w:rPr>
          <w:b/>
        </w:rPr>
        <w:t>ETHICS FORMS</w:t>
      </w:r>
      <w:r>
        <w:rPr>
          <w:b/>
        </w:rPr>
        <w:t>:</w:t>
      </w:r>
    </w:p>
    <w:p w:rsidR="00B05362" w:rsidRDefault="00B05362" w:rsidP="00B05362">
      <w:pPr>
        <w:spacing w:after="0" w:line="240" w:lineRule="auto"/>
      </w:pPr>
      <w:r>
        <w:tab/>
      </w:r>
    </w:p>
    <w:p w:rsidR="00B05362" w:rsidRDefault="00B05362" w:rsidP="00B05362">
      <w:pPr>
        <w:spacing w:after="0" w:line="240" w:lineRule="auto"/>
      </w:pPr>
      <w:r>
        <w:tab/>
        <w:t>All forms were completed and submitted to the State prior to the May 1, 2012 deadline.  As a note, the submission for the 2013 year will be due again on May 1, 2013.  Shaffer &amp; Engle will forward this forms to each member in the Fall or Winter of each year.  If needed, your prior completed forms are available on file for reference when filling out the next year's Ethics Form.</w:t>
      </w:r>
    </w:p>
    <w:p w:rsidR="00B05362" w:rsidRDefault="00B05362" w:rsidP="00B05362">
      <w:pPr>
        <w:spacing w:after="0" w:line="240" w:lineRule="auto"/>
      </w:pPr>
    </w:p>
    <w:p w:rsidR="00B05362" w:rsidRDefault="00B05362" w:rsidP="00B05362">
      <w:pPr>
        <w:spacing w:after="0" w:line="240" w:lineRule="auto"/>
      </w:pPr>
      <w:r w:rsidRPr="00B05362">
        <w:rPr>
          <w:b/>
        </w:rPr>
        <w:t>PAYMENT OF BILLS</w:t>
      </w:r>
      <w:r>
        <w:t>:</w:t>
      </w:r>
    </w:p>
    <w:p w:rsidR="00B05362" w:rsidRDefault="00B05362" w:rsidP="00B05362">
      <w:pPr>
        <w:spacing w:after="0" w:line="240" w:lineRule="auto"/>
      </w:pPr>
    </w:p>
    <w:p w:rsidR="00B05362" w:rsidRDefault="00B05362" w:rsidP="00B05362">
      <w:pPr>
        <w:spacing w:after="0" w:line="240" w:lineRule="auto"/>
      </w:pPr>
      <w:r>
        <w:tab/>
        <w:t xml:space="preserve">All current bills totaling $2,574.21 were paid by unanimous approval.  These included the </w:t>
      </w:r>
      <w:r>
        <w:tab/>
        <w:t>following:</w:t>
      </w:r>
    </w:p>
    <w:p w:rsidR="00B05362" w:rsidRDefault="00B05362" w:rsidP="00B05362">
      <w:pPr>
        <w:spacing w:after="0" w:line="240" w:lineRule="auto"/>
      </w:pPr>
      <w:r>
        <w:tab/>
        <w:t>Patriot News: $245.14 (advertisement for meeting)</w:t>
      </w:r>
    </w:p>
    <w:p w:rsidR="00B05362" w:rsidRDefault="00B05362" w:rsidP="00B05362">
      <w:pPr>
        <w:spacing w:after="0" w:line="240" w:lineRule="auto"/>
      </w:pPr>
      <w:r>
        <w:tab/>
        <w:t>Custer, Faust &amp; Associates- $575 (annual DCED submission and audit for 2010)</w:t>
      </w:r>
    </w:p>
    <w:p w:rsidR="00B05362" w:rsidRDefault="00B05362" w:rsidP="00B05362">
      <w:pPr>
        <w:spacing w:after="0" w:line="240" w:lineRule="auto"/>
      </w:pPr>
      <w:r>
        <w:tab/>
        <w:t>Penn National Insurance- $673 (Indemnity insurance)</w:t>
      </w:r>
    </w:p>
    <w:p w:rsidR="00B05362" w:rsidRDefault="00B05362" w:rsidP="00B05362">
      <w:pPr>
        <w:spacing w:after="0" w:line="240" w:lineRule="auto"/>
      </w:pPr>
      <w:r>
        <w:tab/>
        <w:t xml:space="preserve">Shaffer &amp; Engle- $1,081.07 (legal fees, including review of the United Church of Christ </w:t>
      </w:r>
      <w:r>
        <w:tab/>
        <w:t>paperwork on settlement of bonds and related costs).</w:t>
      </w:r>
    </w:p>
    <w:p w:rsidR="00B05362" w:rsidRDefault="00B05362" w:rsidP="00B05362">
      <w:pPr>
        <w:spacing w:after="0" w:line="240" w:lineRule="auto"/>
      </w:pPr>
    </w:p>
    <w:p w:rsidR="00B05362" w:rsidRDefault="00B05362" w:rsidP="00B05362">
      <w:pPr>
        <w:spacing w:after="0" w:line="240" w:lineRule="auto"/>
      </w:pPr>
      <w:r w:rsidRPr="00B05362">
        <w:rPr>
          <w:b/>
        </w:rPr>
        <w:t>ACCOUNT BALANCES</w:t>
      </w:r>
      <w:r>
        <w:t>:</w:t>
      </w:r>
    </w:p>
    <w:p w:rsidR="00B05362" w:rsidRDefault="00B05362" w:rsidP="00B05362">
      <w:pPr>
        <w:spacing w:after="0" w:line="240" w:lineRule="auto"/>
      </w:pPr>
    </w:p>
    <w:p w:rsidR="00B05362" w:rsidRDefault="00B05362" w:rsidP="00B05362">
      <w:pPr>
        <w:spacing w:after="0" w:line="240" w:lineRule="auto"/>
      </w:pPr>
      <w:r>
        <w:tab/>
        <w:t>The checking account with Susquehanna currently has $3,902.58.</w:t>
      </w:r>
    </w:p>
    <w:p w:rsidR="00B05362" w:rsidRDefault="00B05362" w:rsidP="00B05362">
      <w:pPr>
        <w:spacing w:after="0" w:line="240" w:lineRule="auto"/>
      </w:pPr>
      <w:r>
        <w:tab/>
        <w:t>The Money Market with Susquehanna currently has $13,560.93.</w:t>
      </w:r>
    </w:p>
    <w:p w:rsidR="00B05362" w:rsidRDefault="00B05362" w:rsidP="00B05362">
      <w:pPr>
        <w:spacing w:after="0" w:line="240" w:lineRule="auto"/>
      </w:pPr>
    </w:p>
    <w:p w:rsidR="00B05362" w:rsidRDefault="00B05362" w:rsidP="00B05362">
      <w:pPr>
        <w:spacing w:after="0" w:line="240" w:lineRule="auto"/>
      </w:pPr>
      <w:r w:rsidRPr="00B05362">
        <w:rPr>
          <w:b/>
          <w:u w:val="single"/>
        </w:rPr>
        <w:t>ADJOURNMENT</w:t>
      </w:r>
      <w:r>
        <w:t>:</w:t>
      </w:r>
    </w:p>
    <w:p w:rsidR="00B05362" w:rsidRDefault="00B05362" w:rsidP="00B05362">
      <w:pPr>
        <w:spacing w:after="0" w:line="240" w:lineRule="auto"/>
      </w:pPr>
    </w:p>
    <w:p w:rsidR="00B05362" w:rsidRDefault="00B05362" w:rsidP="00B05362">
      <w:pPr>
        <w:spacing w:after="0" w:line="240" w:lineRule="auto"/>
      </w:pPr>
      <w:r>
        <w:tab/>
        <w:t>There being no further business, the meeting was adjourned at approximately 2:30 pm.</w:t>
      </w:r>
    </w:p>
    <w:p w:rsidR="000A4EB9" w:rsidRDefault="000A4EB9" w:rsidP="00B05362">
      <w:pPr>
        <w:spacing w:after="0" w:line="240" w:lineRule="auto"/>
      </w:pPr>
    </w:p>
    <w:p w:rsidR="000A4EB9" w:rsidRDefault="000A4EB9" w:rsidP="00B05362">
      <w:pPr>
        <w:spacing w:after="0" w:line="240" w:lineRule="auto"/>
      </w:pPr>
    </w:p>
    <w:p w:rsidR="000A4EB9" w:rsidRDefault="000A4EB9" w:rsidP="00B05362">
      <w:pPr>
        <w:spacing w:after="0" w:line="240" w:lineRule="auto"/>
      </w:pPr>
      <w:r>
        <w:tab/>
      </w:r>
      <w:r>
        <w:tab/>
      </w:r>
      <w:r>
        <w:tab/>
      </w:r>
      <w:r>
        <w:tab/>
      </w:r>
      <w:r>
        <w:tab/>
      </w:r>
      <w:r>
        <w:tab/>
      </w:r>
      <w:r>
        <w:tab/>
        <w:t>BY THE SECRETARY:</w:t>
      </w:r>
    </w:p>
    <w:p w:rsidR="000A4EB9" w:rsidRDefault="000A4EB9" w:rsidP="00B05362">
      <w:pPr>
        <w:spacing w:after="0" w:line="240" w:lineRule="auto"/>
      </w:pPr>
    </w:p>
    <w:p w:rsidR="000A4EB9" w:rsidRDefault="000A4EB9" w:rsidP="00B05362">
      <w:pPr>
        <w:spacing w:after="0" w:line="240" w:lineRule="auto"/>
      </w:pPr>
      <w:r>
        <w:tab/>
      </w:r>
      <w:r>
        <w:tab/>
      </w:r>
      <w:r>
        <w:tab/>
      </w:r>
    </w:p>
    <w:p w:rsidR="000A4EB9" w:rsidRDefault="000A4EB9" w:rsidP="00B05362">
      <w:pPr>
        <w:spacing w:after="0" w:line="240" w:lineRule="auto"/>
      </w:pPr>
      <w:r>
        <w:tab/>
      </w:r>
      <w:r>
        <w:tab/>
      </w:r>
      <w:r>
        <w:tab/>
      </w:r>
      <w:r>
        <w:tab/>
      </w:r>
      <w:r>
        <w:tab/>
      </w:r>
      <w:r>
        <w:tab/>
      </w:r>
      <w:r>
        <w:tab/>
        <w:t>_______________________</w:t>
      </w:r>
    </w:p>
    <w:p w:rsidR="000A4EB9" w:rsidRDefault="000A4EB9" w:rsidP="00B05362">
      <w:pPr>
        <w:spacing w:after="0" w:line="240" w:lineRule="auto"/>
      </w:pPr>
      <w:r>
        <w:tab/>
      </w:r>
      <w:r>
        <w:tab/>
      </w:r>
      <w:r>
        <w:tab/>
      </w:r>
      <w:r>
        <w:tab/>
      </w:r>
      <w:r>
        <w:tab/>
      </w:r>
      <w:r>
        <w:tab/>
      </w:r>
      <w:r>
        <w:tab/>
        <w:t>David E. Hawley, Secretary</w:t>
      </w:r>
    </w:p>
    <w:sectPr w:rsidR="000A4EB9" w:rsidSect="00AC7A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98" w:rsidRDefault="007E2398" w:rsidP="007E2398">
      <w:pPr>
        <w:spacing w:after="0" w:line="240" w:lineRule="auto"/>
      </w:pPr>
      <w:r>
        <w:separator/>
      </w:r>
    </w:p>
  </w:endnote>
  <w:endnote w:type="continuationSeparator" w:id="0">
    <w:p w:rsidR="007E2398" w:rsidRDefault="007E2398" w:rsidP="007E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37240"/>
      <w:docPartObj>
        <w:docPartGallery w:val="Page Numbers (Bottom of Page)"/>
        <w:docPartUnique/>
      </w:docPartObj>
    </w:sdtPr>
    <w:sdtContent>
      <w:sdt>
        <w:sdtPr>
          <w:id w:val="565050477"/>
          <w:docPartObj>
            <w:docPartGallery w:val="Page Numbers (Top of Page)"/>
            <w:docPartUnique/>
          </w:docPartObj>
        </w:sdtPr>
        <w:sdtContent>
          <w:p w:rsidR="007E2398" w:rsidRDefault="007E23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D72C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D72CF">
              <w:rPr>
                <w:b/>
                <w:noProof/>
              </w:rPr>
              <w:t>2</w:t>
            </w:r>
            <w:r>
              <w:rPr>
                <w:b/>
                <w:sz w:val="24"/>
                <w:szCs w:val="24"/>
              </w:rPr>
              <w:fldChar w:fldCharType="end"/>
            </w:r>
          </w:p>
        </w:sdtContent>
      </w:sdt>
    </w:sdtContent>
  </w:sdt>
  <w:p w:rsidR="007E2398" w:rsidRDefault="007E2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98" w:rsidRDefault="007E2398" w:rsidP="007E2398">
      <w:pPr>
        <w:spacing w:after="0" w:line="240" w:lineRule="auto"/>
      </w:pPr>
      <w:r>
        <w:separator/>
      </w:r>
    </w:p>
  </w:footnote>
  <w:footnote w:type="continuationSeparator" w:id="0">
    <w:p w:rsidR="007E2398" w:rsidRDefault="007E2398" w:rsidP="007E2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8" w:rsidRDefault="007E2398" w:rsidP="007E2398">
    <w:pPr>
      <w:pStyle w:val="Header"/>
      <w:jc w:val="center"/>
    </w:pPr>
    <w:r>
      <w:t>UDIDA; July 19, 2011 Minutes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footnotePr>
    <w:footnote w:id="-1"/>
    <w:footnote w:id="0"/>
  </w:footnotePr>
  <w:endnotePr>
    <w:endnote w:id="-1"/>
    <w:endnote w:id="0"/>
  </w:endnotePr>
  <w:compat/>
  <w:rsids>
    <w:rsidRoot w:val="00B05362"/>
    <w:rsid w:val="000A4EB9"/>
    <w:rsid w:val="002A61CF"/>
    <w:rsid w:val="002D72CF"/>
    <w:rsid w:val="004207A7"/>
    <w:rsid w:val="006416EE"/>
    <w:rsid w:val="007E2398"/>
    <w:rsid w:val="00AC7AD3"/>
    <w:rsid w:val="00B05362"/>
    <w:rsid w:val="00F341AE"/>
    <w:rsid w:val="00F61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398"/>
  </w:style>
  <w:style w:type="paragraph" w:styleId="Footer">
    <w:name w:val="footer"/>
    <w:basedOn w:val="Normal"/>
    <w:link w:val="FooterChar"/>
    <w:uiPriority w:val="99"/>
    <w:unhideWhenUsed/>
    <w:rsid w:val="007E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keywords>Londonderry</cp:keywords>
  <dc:description>MEETING MINUTES OF THE UPPER DAUPHIN INDUSTRIAL DEVELOPMENT AUTHORITY</dc:description>
  <cp:lastModifiedBy>Jeff</cp:lastModifiedBy>
  <cp:revision>4</cp:revision>
  <cp:lastPrinted>2012-07-30T14:48:00Z</cp:lastPrinted>
  <dcterms:created xsi:type="dcterms:W3CDTF">2012-07-27T16:30:00Z</dcterms:created>
  <dcterms:modified xsi:type="dcterms:W3CDTF">2012-07-30T14:56:00Z</dcterms:modified>
  <cp:category>Municipal</cp:category>
</cp:coreProperties>
</file>